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30"/>
          <w:szCs w:val="30"/>
          <w:lang w:val="en-US" w:eastAsia="zh-CN"/>
        </w:rPr>
      </w:pPr>
      <w:r>
        <w:rPr>
          <w:rFonts w:hint="eastAsia" w:ascii="方正小标宋简体" w:hAnsi="方正小标宋简体" w:eastAsia="方正小标宋简体" w:cs="方正小标宋简体"/>
          <w:sz w:val="36"/>
          <w:szCs w:val="36"/>
          <w:lang w:val="en-US" w:eastAsia="zh-CN"/>
        </w:rPr>
        <w:t>宣传服务报价单</w:t>
      </w:r>
    </w:p>
    <w:tbl>
      <w:tblPr>
        <w:tblStyle w:val="2"/>
        <w:tblpPr w:leftFromText="180" w:rightFromText="180" w:vertAnchor="text" w:horzAnchor="page" w:tblpX="1188" w:tblpY="240"/>
        <w:tblOverlap w:val="never"/>
        <w:tblW w:w="9341" w:type="dxa"/>
        <w:tblInd w:w="0" w:type="dxa"/>
        <w:tblLayout w:type="fixed"/>
        <w:tblCellMar>
          <w:top w:w="0" w:type="dxa"/>
          <w:left w:w="108" w:type="dxa"/>
          <w:bottom w:w="0" w:type="dxa"/>
          <w:right w:w="108" w:type="dxa"/>
        </w:tblCellMar>
      </w:tblPr>
      <w:tblGrid>
        <w:gridCol w:w="1642"/>
        <w:gridCol w:w="6438"/>
        <w:gridCol w:w="1261"/>
      </w:tblGrid>
      <w:tr>
        <w:tblPrEx>
          <w:tblCellMar>
            <w:top w:w="0" w:type="dxa"/>
            <w:left w:w="108" w:type="dxa"/>
            <w:bottom w:w="0" w:type="dxa"/>
            <w:right w:w="108" w:type="dxa"/>
          </w:tblCellMar>
        </w:tblPrEx>
        <w:trPr>
          <w:trHeight w:val="467"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6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执行内容</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价格（元）</w:t>
            </w:r>
          </w:p>
        </w:tc>
      </w:tr>
      <w:tr>
        <w:tblPrEx>
          <w:tblCellMar>
            <w:top w:w="0" w:type="dxa"/>
            <w:left w:w="108" w:type="dxa"/>
            <w:bottom w:w="0" w:type="dxa"/>
            <w:right w:w="108" w:type="dxa"/>
          </w:tblCellMar>
        </w:tblPrEx>
        <w:trPr>
          <w:trHeight w:val="68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栏目共建</w:t>
            </w:r>
          </w:p>
        </w:tc>
        <w:tc>
          <w:tcPr>
            <w:tcW w:w="6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在宣传平台开设“青春宜昌”频道、客户端搭建“青春宜昌”专题，发布汇总相关稿件。根据自身合作与掌握的自媒体资源</w:t>
            </w:r>
            <w:r>
              <w:rPr>
                <w:rFonts w:hint="eastAsia" w:ascii="宋体" w:hAnsi="宋体" w:cs="宋体"/>
                <w:i w:val="0"/>
                <w:iCs w:val="0"/>
                <w:color w:val="000000"/>
                <w:kern w:val="0"/>
                <w:sz w:val="21"/>
                <w:szCs w:val="21"/>
                <w:u w:val="none"/>
                <w:lang w:val="en-US" w:eastAsia="zh-CN" w:bidi="ar"/>
              </w:rPr>
              <w:t>，做好团市委新闻宣发工作。</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01"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摄影剪辑</w:t>
            </w:r>
          </w:p>
        </w:tc>
        <w:tc>
          <w:tcPr>
            <w:tcW w:w="6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提供视频拍摄、视频素材剪辑等</w:t>
            </w:r>
            <w:bookmarkStart w:id="0" w:name="_GoBack"/>
            <w:bookmarkEnd w:id="0"/>
            <w:r>
              <w:rPr>
                <w:rFonts w:hint="eastAsia" w:ascii="宋体" w:hAnsi="宋体" w:eastAsia="宋体" w:cs="宋体"/>
                <w:i w:val="0"/>
                <w:iCs w:val="0"/>
                <w:color w:val="000000"/>
                <w:kern w:val="0"/>
                <w:sz w:val="21"/>
                <w:szCs w:val="21"/>
                <w:u w:val="none"/>
                <w:lang w:val="en-US" w:eastAsia="zh-CN" w:bidi="ar"/>
              </w:rPr>
              <w:t>关联服务</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29"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主题海报</w:t>
            </w:r>
          </w:p>
        </w:tc>
        <w:tc>
          <w:tcPr>
            <w:tcW w:w="6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策划、设计各类主题海报</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8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直播</w:t>
            </w:r>
            <w:r>
              <w:rPr>
                <w:rFonts w:hint="eastAsia" w:ascii="宋体" w:hAnsi="宋体" w:cs="宋体"/>
                <w:b/>
                <w:bCs/>
                <w:i w:val="0"/>
                <w:iCs w:val="0"/>
                <w:color w:val="000000"/>
                <w:kern w:val="0"/>
                <w:sz w:val="24"/>
                <w:szCs w:val="24"/>
                <w:u w:val="none"/>
                <w:lang w:val="en-US" w:eastAsia="zh-CN" w:bidi="ar"/>
              </w:rPr>
              <w:t>服务</w:t>
            </w:r>
          </w:p>
        </w:tc>
        <w:tc>
          <w:tcPr>
            <w:tcW w:w="6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为重点活动提供直播服务，包含视频直播、图文直播，</w:t>
            </w:r>
            <w:r>
              <w:rPr>
                <w:rFonts w:hint="eastAsia" w:ascii="宋体" w:hAnsi="宋体" w:cs="宋体"/>
                <w:i w:val="0"/>
                <w:iCs w:val="0"/>
                <w:color w:val="000000"/>
                <w:kern w:val="0"/>
                <w:sz w:val="21"/>
                <w:szCs w:val="21"/>
                <w:u w:val="none"/>
                <w:lang w:val="en-US" w:eastAsia="zh-CN" w:bidi="ar"/>
              </w:rPr>
              <w:t>直播相关</w:t>
            </w:r>
            <w:r>
              <w:rPr>
                <w:rFonts w:hint="eastAsia" w:ascii="宋体" w:hAnsi="宋体" w:eastAsia="宋体" w:cs="宋体"/>
                <w:i w:val="0"/>
                <w:iCs w:val="0"/>
                <w:color w:val="000000"/>
                <w:kern w:val="0"/>
                <w:sz w:val="21"/>
                <w:szCs w:val="21"/>
                <w:u w:val="none"/>
                <w:lang w:val="en-US" w:eastAsia="zh-CN" w:bidi="ar"/>
              </w:rPr>
              <w:t>新闻面向全国进行推送</w:t>
            </w:r>
            <w:r>
              <w:rPr>
                <w:rFonts w:hint="eastAsia" w:ascii="宋体" w:hAnsi="宋体" w:cs="宋体"/>
                <w:i w:val="0"/>
                <w:iCs w:val="0"/>
                <w:color w:val="000000"/>
                <w:kern w:val="0"/>
                <w:sz w:val="21"/>
                <w:szCs w:val="21"/>
                <w:u w:val="none"/>
                <w:lang w:val="en-US" w:eastAsia="zh-CN" w:bidi="ar"/>
              </w:rPr>
              <w:t>。</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462"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外宣发稿</w:t>
            </w:r>
          </w:p>
        </w:tc>
        <w:tc>
          <w:tcPr>
            <w:tcW w:w="6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外宣稿件发布，根据稿件内容和宣传需要，在网易新闻、人民日报客户端、新华网客户端、中国青年网、光明网、国际在线、荆楚网、湖北广播电视台、腾讯新闻、新浪新闻、搜狐新闻、哔哩哔哩、知乎、小红书等网络媒体中选择平台进行发布</w:t>
            </w:r>
            <w:r>
              <w:rPr>
                <w:rFonts w:hint="eastAsia" w:ascii="宋体" w:hAnsi="宋体" w:cs="宋体"/>
                <w:i w:val="0"/>
                <w:iCs w:val="0"/>
                <w:color w:val="000000"/>
                <w:kern w:val="0"/>
                <w:sz w:val="21"/>
                <w:szCs w:val="21"/>
                <w:u w:val="none"/>
                <w:lang w:val="en-US" w:eastAsia="zh-CN" w:bidi="ar"/>
              </w:rPr>
              <w:t>。</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90"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工作站</w:t>
            </w:r>
          </w:p>
        </w:tc>
        <w:tc>
          <w:tcPr>
            <w:tcW w:w="6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成立三峡新青年融媒体中心工作站，策划设计“青年新媒体”相关主题文化墙设计制作。三峡新青年融媒体中心主办或承办各类沙龙、交流、论坛等活动</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48"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b/>
                <w:bCs/>
                <w:i w:val="0"/>
                <w:iCs w:val="0"/>
                <w:color w:val="000000"/>
                <w:sz w:val="24"/>
                <w:szCs w:val="24"/>
                <w:u w:val="none"/>
                <w:lang w:eastAsia="zh-CN"/>
              </w:rPr>
            </w:pPr>
            <w:r>
              <w:rPr>
                <w:rFonts w:hint="eastAsia" w:ascii="宋体" w:hAnsi="宋体" w:cs="宋体"/>
                <w:b/>
                <w:bCs/>
                <w:i w:val="0"/>
                <w:iCs w:val="0"/>
                <w:color w:val="000000"/>
                <w:sz w:val="24"/>
                <w:szCs w:val="24"/>
                <w:u w:val="none"/>
                <w:lang w:eastAsia="zh-CN"/>
              </w:rPr>
              <w:t>新媒体发布</w:t>
            </w:r>
          </w:p>
        </w:tc>
        <w:tc>
          <w:tcPr>
            <w:tcW w:w="6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派遣一名具有较强文字功底及懂互联网传播规律的新媒体官入驻团市委办公，协助常态化运营“青春宜昌”四大媒体矩阵（微信公众号、微博、头条、抖音）</w:t>
            </w:r>
            <w:r>
              <w:rPr>
                <w:rFonts w:hint="eastAsia" w:ascii="宋体" w:hAnsi="宋体" w:cs="宋体"/>
                <w:i w:val="0"/>
                <w:iCs w:val="0"/>
                <w:color w:val="000000"/>
                <w:kern w:val="0"/>
                <w:sz w:val="21"/>
                <w:szCs w:val="21"/>
                <w:u w:val="none"/>
                <w:lang w:val="en-US" w:eastAsia="zh-CN" w:bidi="ar"/>
              </w:rPr>
              <w:t>。</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48"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合计</w:t>
            </w:r>
          </w:p>
        </w:tc>
        <w:tc>
          <w:tcPr>
            <w:tcW w:w="6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i w:val="0"/>
                <w:iCs w:val="0"/>
                <w:color w:val="000000"/>
                <w:sz w:val="24"/>
                <w:szCs w:val="24"/>
                <w:u w:val="none"/>
              </w:rPr>
            </w:pPr>
          </w:p>
        </w:tc>
        <w:tc>
          <w:tcPr>
            <w:tcW w:w="1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center"/>
              <w:rPr>
                <w:rFonts w:hint="eastAsia" w:ascii="宋体" w:hAnsi="宋体" w:eastAsia="宋体" w:cs="宋体"/>
                <w:i w:val="0"/>
                <w:iCs w:val="0"/>
                <w:color w:val="000000"/>
                <w:sz w:val="24"/>
                <w:szCs w:val="24"/>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A5E72"/>
    <w:rsid w:val="647A5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2022-02-11T07:02:00Z</dcterms:created>
  <dc:creator>可乐</dc:creator>
  <cp:lastModifiedBy>可乐</cp:lastModifiedBy>
  <dcterms:modified xsi:type="dcterms:W3CDTF">2022-02-11T07:02:41Z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